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21F" w:rsidRPr="007D021F" w:rsidRDefault="007D021F" w:rsidP="007D021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FF0000"/>
          <w:sz w:val="29"/>
          <w:szCs w:val="29"/>
        </w:rPr>
      </w:pPr>
      <w:r w:rsidRPr="007D021F">
        <w:rPr>
          <w:rFonts w:ascii="Arial" w:hAnsi="Arial" w:cs="Arial"/>
          <w:b/>
          <w:bCs/>
          <w:color w:val="FF0000"/>
          <w:sz w:val="29"/>
          <w:szCs w:val="29"/>
          <w:bdr w:val="none" w:sz="0" w:space="0" w:color="auto" w:frame="1"/>
        </w:rPr>
        <w:t>Финансово-хозяйственная деятельность казенного образовательного учреждения.</w:t>
      </w:r>
    </w:p>
    <w:p w:rsidR="007D021F" w:rsidRDefault="007D021F" w:rsidP="007D021F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Основными нормативными документами, регламентирующими порядок создания казенных учреждений и организацию их деятельности, является ГК РФ (ст. ст. 56, 61, 63, 65, 113, 115, 296 и 297), а также Федеральный закон от 01.01.2001 N 161-ФЗ (ред. от 01.01.2001) "О государственных и муниципальных </w:t>
      </w:r>
      <w:hyperlink r:id="rId4" w:tooltip="Унитарные предприятия" w:history="1">
        <w:r>
          <w:rPr>
            <w:rStyle w:val="a4"/>
            <w:rFonts w:ascii="Arial" w:hAnsi="Arial" w:cs="Arial"/>
            <w:color w:val="743399"/>
            <w:sz w:val="29"/>
            <w:szCs w:val="29"/>
            <w:u w:val="none"/>
            <w:bdr w:val="none" w:sz="0" w:space="0" w:color="auto" w:frame="1"/>
          </w:rPr>
          <w:t>унитарных учреждениях</w:t>
        </w:r>
      </w:hyperlink>
      <w:r>
        <w:rPr>
          <w:rFonts w:ascii="Arial" w:hAnsi="Arial" w:cs="Arial"/>
          <w:color w:val="000000"/>
          <w:sz w:val="29"/>
          <w:szCs w:val="29"/>
        </w:rPr>
        <w:t>".</w:t>
      </w:r>
    </w:p>
    <w:p w:rsidR="007D021F" w:rsidRDefault="007D021F" w:rsidP="007D021F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Возможности создания казенных учреждений строго ограничены. Так, в соответствии с п. 4 ст. 8 Закона N 161-ФЗ </w:t>
      </w:r>
      <w:hyperlink r:id="rId5" w:tooltip="Государственные предприятия" w:history="1">
        <w:r>
          <w:rPr>
            <w:rStyle w:val="a4"/>
            <w:rFonts w:ascii="Arial" w:hAnsi="Arial" w:cs="Arial"/>
            <w:color w:val="743399"/>
            <w:sz w:val="29"/>
            <w:szCs w:val="29"/>
            <w:u w:val="none"/>
            <w:bdr w:val="none" w:sz="0" w:space="0" w:color="auto" w:frame="1"/>
          </w:rPr>
          <w:t>казенное предприятие</w:t>
        </w:r>
      </w:hyperlink>
      <w:r>
        <w:rPr>
          <w:rFonts w:ascii="Arial" w:hAnsi="Arial" w:cs="Arial"/>
          <w:color w:val="000000"/>
          <w:sz w:val="29"/>
          <w:szCs w:val="29"/>
        </w:rPr>
        <w:t> может быть создано только в случае, если:</w:t>
      </w:r>
    </w:p>
    <w:p w:rsidR="007D021F" w:rsidRDefault="007D021F" w:rsidP="007D021F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9"/>
          <w:szCs w:val="29"/>
        </w:rPr>
      </w:pPr>
      <w:proofErr w:type="gramStart"/>
      <w:r>
        <w:rPr>
          <w:rFonts w:ascii="Arial" w:hAnsi="Arial" w:cs="Arial"/>
          <w:color w:val="000000"/>
          <w:sz w:val="29"/>
          <w:szCs w:val="29"/>
        </w:rPr>
        <w:t>преобладающая или значительная часть производимой продукции, </w:t>
      </w:r>
      <w:hyperlink r:id="rId6" w:tooltip="Выполнение работ" w:history="1">
        <w:r>
          <w:rPr>
            <w:rStyle w:val="a4"/>
            <w:rFonts w:ascii="Arial" w:hAnsi="Arial" w:cs="Arial"/>
            <w:color w:val="743399"/>
            <w:sz w:val="29"/>
            <w:szCs w:val="29"/>
            <w:u w:val="none"/>
            <w:bdr w:val="none" w:sz="0" w:space="0" w:color="auto" w:frame="1"/>
          </w:rPr>
          <w:t>выполняемых работ</w:t>
        </w:r>
      </w:hyperlink>
      <w:r>
        <w:rPr>
          <w:rFonts w:ascii="Arial" w:hAnsi="Arial" w:cs="Arial"/>
          <w:color w:val="000000"/>
          <w:sz w:val="29"/>
          <w:szCs w:val="29"/>
        </w:rPr>
        <w:t>, оказываемых услуг предназначена для федеральных государственных нужд, нужд субъекта Российской Федерации или </w:t>
      </w:r>
      <w:hyperlink r:id="rId7" w:tooltip="Муниципальные образования" w:history="1">
        <w:r>
          <w:rPr>
            <w:rStyle w:val="a4"/>
            <w:rFonts w:ascii="Arial" w:hAnsi="Arial" w:cs="Arial"/>
            <w:color w:val="743399"/>
            <w:sz w:val="29"/>
            <w:szCs w:val="29"/>
            <w:u w:val="none"/>
            <w:bdr w:val="none" w:sz="0" w:space="0" w:color="auto" w:frame="1"/>
          </w:rPr>
          <w:t>муниципального образования</w:t>
        </w:r>
      </w:hyperlink>
      <w:r>
        <w:rPr>
          <w:rFonts w:ascii="Arial" w:hAnsi="Arial" w:cs="Arial"/>
          <w:color w:val="000000"/>
          <w:sz w:val="29"/>
          <w:szCs w:val="29"/>
        </w:rPr>
        <w:t>;</w:t>
      </w:r>
      <w:proofErr w:type="gramEnd"/>
    </w:p>
    <w:p w:rsidR="007D021F" w:rsidRDefault="007D021F" w:rsidP="007D021F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необходимо использовать имущество, приватизация которого запрещена, в том числе имущества, обеспечивающего безопасность Российской Федерации, функционирование воздушного, железнодорожного и </w:t>
      </w:r>
      <w:hyperlink r:id="rId8" w:tooltip="Водный транспорт" w:history="1">
        <w:r>
          <w:rPr>
            <w:rStyle w:val="a4"/>
            <w:rFonts w:ascii="Arial" w:hAnsi="Arial" w:cs="Arial"/>
            <w:color w:val="743399"/>
            <w:sz w:val="29"/>
            <w:szCs w:val="29"/>
            <w:u w:val="none"/>
            <w:bdr w:val="none" w:sz="0" w:space="0" w:color="auto" w:frame="1"/>
          </w:rPr>
          <w:t>водного транспорта</w:t>
        </w:r>
      </w:hyperlink>
      <w:r>
        <w:rPr>
          <w:rFonts w:ascii="Arial" w:hAnsi="Arial" w:cs="Arial"/>
          <w:color w:val="000000"/>
          <w:sz w:val="29"/>
          <w:szCs w:val="29"/>
        </w:rPr>
        <w:t>, реализацию иных стратегических интересов Российской Федерации;</w:t>
      </w:r>
    </w:p>
    <w:p w:rsidR="007D021F" w:rsidRDefault="007D021F" w:rsidP="007D021F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требуется осуществлять деятельность по производству товаров, выполнению работ, оказанию услуг, реализуемых по установленным </w:t>
      </w:r>
      <w:hyperlink r:id="rId9" w:tooltip="Государственная цена" w:history="1">
        <w:r>
          <w:rPr>
            <w:rStyle w:val="a4"/>
            <w:rFonts w:ascii="Arial" w:hAnsi="Arial" w:cs="Arial"/>
            <w:color w:val="743399"/>
            <w:sz w:val="29"/>
            <w:szCs w:val="29"/>
            <w:u w:val="none"/>
            <w:bdr w:val="none" w:sz="0" w:space="0" w:color="auto" w:frame="1"/>
          </w:rPr>
          <w:t>государством ценам</w:t>
        </w:r>
      </w:hyperlink>
      <w:r>
        <w:rPr>
          <w:rFonts w:ascii="Arial" w:hAnsi="Arial" w:cs="Arial"/>
          <w:color w:val="000000"/>
          <w:sz w:val="29"/>
          <w:szCs w:val="29"/>
        </w:rPr>
        <w:t> в целях решения социальных задач;</w:t>
      </w:r>
    </w:p>
    <w:p w:rsidR="007D021F" w:rsidRDefault="007D021F" w:rsidP="007D021F">
      <w:pPr>
        <w:pStyle w:val="a3"/>
        <w:shd w:val="clear" w:color="auto" w:fill="FFFFFF"/>
        <w:spacing w:before="514" w:beforeAutospacing="0" w:after="617" w:afterAutospacing="0"/>
        <w:textAlignment w:val="baseline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разрабатываются и производятся отдельные виды продукции, обеспечивающей безопасность Российской Федерации;</w:t>
      </w:r>
    </w:p>
    <w:p w:rsidR="007D021F" w:rsidRDefault="007D021F" w:rsidP="007D021F">
      <w:pPr>
        <w:pStyle w:val="a3"/>
        <w:shd w:val="clear" w:color="auto" w:fill="FFFFFF"/>
        <w:spacing w:before="514" w:beforeAutospacing="0" w:after="617" w:afterAutospacing="0"/>
        <w:textAlignment w:val="baseline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 xml:space="preserve">необходимо производство отдельных видов продукции, изъятой из оборота или ограниченно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оборотоспособной</w:t>
      </w:r>
      <w:proofErr w:type="spellEnd"/>
      <w:r>
        <w:rPr>
          <w:rFonts w:ascii="Arial" w:hAnsi="Arial" w:cs="Arial"/>
          <w:color w:val="000000"/>
          <w:sz w:val="29"/>
          <w:szCs w:val="29"/>
        </w:rPr>
        <w:t>;</w:t>
      </w:r>
    </w:p>
    <w:p w:rsidR="007D021F" w:rsidRDefault="007D021F" w:rsidP="007D021F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необходимо осуществление отдельных дотируемых </w:t>
      </w:r>
      <w:hyperlink r:id="rId10" w:tooltip="Виды деятельности" w:history="1">
        <w:r>
          <w:rPr>
            <w:rStyle w:val="a4"/>
            <w:rFonts w:ascii="Arial" w:hAnsi="Arial" w:cs="Arial"/>
            <w:color w:val="743399"/>
            <w:sz w:val="29"/>
            <w:szCs w:val="29"/>
            <w:u w:val="none"/>
            <w:bdr w:val="none" w:sz="0" w:space="0" w:color="auto" w:frame="1"/>
          </w:rPr>
          <w:t>видов деятельности</w:t>
        </w:r>
      </w:hyperlink>
      <w:r>
        <w:rPr>
          <w:rFonts w:ascii="Arial" w:hAnsi="Arial" w:cs="Arial"/>
          <w:color w:val="000000"/>
          <w:sz w:val="29"/>
          <w:szCs w:val="29"/>
        </w:rPr>
        <w:t> и ведения убыточных производств;</w:t>
      </w:r>
    </w:p>
    <w:p w:rsidR="007D021F" w:rsidRDefault="007D021F" w:rsidP="007D021F">
      <w:pPr>
        <w:pStyle w:val="a3"/>
        <w:shd w:val="clear" w:color="auto" w:fill="FFFFFF"/>
        <w:spacing w:before="514" w:beforeAutospacing="0" w:after="617" w:afterAutospacing="0"/>
        <w:textAlignment w:val="baseline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осуществляется деятельность, предусмотренная федеральными законами исключительно для казенных учреждений.</w:t>
      </w:r>
    </w:p>
    <w:p w:rsidR="007D021F" w:rsidRDefault="007D021F" w:rsidP="007D021F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 xml:space="preserve">Организационно-правовая форма казенного учреждения должна быть однозначно указана в его уставе. В соответствии с п. 1 ст. 4 Закона N 161-ФЗ полное фирменное наименование казенного </w:t>
      </w:r>
      <w:r>
        <w:rPr>
          <w:rFonts w:ascii="Arial" w:hAnsi="Arial" w:cs="Arial"/>
          <w:color w:val="000000"/>
          <w:sz w:val="29"/>
          <w:szCs w:val="29"/>
        </w:rPr>
        <w:lastRenderedPageBreak/>
        <w:t>учреждения на </w:t>
      </w:r>
      <w:hyperlink r:id="rId11" w:tooltip="Русский язык" w:history="1">
        <w:r>
          <w:rPr>
            <w:rStyle w:val="a4"/>
            <w:rFonts w:ascii="Arial" w:hAnsi="Arial" w:cs="Arial"/>
            <w:color w:val="743399"/>
            <w:sz w:val="29"/>
            <w:szCs w:val="29"/>
            <w:u w:val="none"/>
            <w:bdr w:val="none" w:sz="0" w:space="0" w:color="auto" w:frame="1"/>
          </w:rPr>
          <w:t>русском языке</w:t>
        </w:r>
      </w:hyperlink>
      <w:r>
        <w:rPr>
          <w:rFonts w:ascii="Arial" w:hAnsi="Arial" w:cs="Arial"/>
          <w:color w:val="000000"/>
          <w:sz w:val="29"/>
          <w:szCs w:val="29"/>
        </w:rPr>
        <w:t> должно содержать слова "федеральное казенное предприятие", "казенное предприятие" или "муниципальное казенное предприятие" и указание на собственника его имущества - Российскую Федерацию, субъект Российской Федерации или муниципальное образование.</w:t>
      </w:r>
    </w:p>
    <w:p w:rsidR="007D021F" w:rsidRDefault="007D021F" w:rsidP="007D021F">
      <w:pPr>
        <w:pStyle w:val="a3"/>
        <w:shd w:val="clear" w:color="auto" w:fill="FFFFFF"/>
        <w:spacing w:before="514" w:beforeAutospacing="0" w:after="617" w:afterAutospacing="0"/>
        <w:textAlignment w:val="baseline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В соответствии с п. 5 ст. 9 Закона N 161-ФЗ устав казенного учреждения кроме прочих обязательных для унитарных учреждений сведений должен содержать информацию о порядке распределения и использования доходов казенного учреждения.</w:t>
      </w:r>
    </w:p>
    <w:p w:rsidR="007D021F" w:rsidRDefault="007D021F" w:rsidP="007D021F">
      <w:pPr>
        <w:pStyle w:val="a3"/>
        <w:shd w:val="clear" w:color="auto" w:fill="FFFFFF"/>
        <w:spacing w:before="514" w:beforeAutospacing="0" w:after="617" w:afterAutospacing="0"/>
        <w:textAlignment w:val="baseline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 xml:space="preserve">Поскольку по обязательствам казенного </w:t>
      </w:r>
      <w:proofErr w:type="gramStart"/>
      <w:r>
        <w:rPr>
          <w:rFonts w:ascii="Arial" w:hAnsi="Arial" w:cs="Arial"/>
          <w:color w:val="000000"/>
          <w:sz w:val="29"/>
          <w:szCs w:val="29"/>
        </w:rPr>
        <w:t>учреждения</w:t>
      </w:r>
      <w:proofErr w:type="gramEnd"/>
      <w:r>
        <w:rPr>
          <w:rFonts w:ascii="Arial" w:hAnsi="Arial" w:cs="Arial"/>
          <w:color w:val="000000"/>
          <w:sz w:val="29"/>
          <w:szCs w:val="29"/>
        </w:rPr>
        <w:t xml:space="preserve"> в конечном счете отвечает его учредитель, уставный капитал в данном предприятии не формируется (п. 5 ст. 12 Закона N 161-ФЗ).</w:t>
      </w:r>
    </w:p>
    <w:p w:rsidR="007D021F" w:rsidRDefault="007D021F" w:rsidP="007D021F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9"/>
          <w:szCs w:val="29"/>
        </w:rPr>
      </w:pPr>
      <w:proofErr w:type="gramStart"/>
      <w:r>
        <w:rPr>
          <w:rFonts w:ascii="Arial" w:hAnsi="Arial" w:cs="Arial"/>
          <w:color w:val="000000"/>
          <w:sz w:val="29"/>
          <w:szCs w:val="29"/>
        </w:rPr>
        <w:t>Имущество казенного учреждения закреплено за ним на праве </w:t>
      </w:r>
      <w:hyperlink r:id="rId12" w:tooltip="Оперативное управление" w:history="1">
        <w:r>
          <w:rPr>
            <w:rStyle w:val="a4"/>
            <w:rFonts w:ascii="Arial" w:hAnsi="Arial" w:cs="Arial"/>
            <w:color w:val="743399"/>
            <w:sz w:val="29"/>
            <w:szCs w:val="29"/>
            <w:u w:val="none"/>
            <w:bdr w:val="none" w:sz="0" w:space="0" w:color="auto" w:frame="1"/>
          </w:rPr>
          <w:t>оперативного управления</w:t>
        </w:r>
      </w:hyperlink>
      <w:r>
        <w:rPr>
          <w:rFonts w:ascii="Arial" w:hAnsi="Arial" w:cs="Arial"/>
          <w:color w:val="000000"/>
          <w:sz w:val="29"/>
          <w:szCs w:val="29"/>
        </w:rPr>
        <w:t xml:space="preserve">. При этом в соответствии со ст. 297 ГК РФ казенное предприятие может аналогично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ГУПам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распоряжаться этим имуществом (реализовать, сдавать в аренду, списывать и т. п.) с согласия собственника, что отличает его от </w:t>
      </w:r>
      <w:hyperlink r:id="rId13" w:tooltip="Бюджетные учреждения" w:history="1">
        <w:r>
          <w:rPr>
            <w:rStyle w:val="a4"/>
            <w:rFonts w:ascii="Arial" w:hAnsi="Arial" w:cs="Arial"/>
            <w:color w:val="743399"/>
            <w:sz w:val="29"/>
            <w:szCs w:val="29"/>
            <w:u w:val="none"/>
            <w:bdr w:val="none" w:sz="0" w:space="0" w:color="auto" w:frame="1"/>
          </w:rPr>
          <w:t>бюджетных учреждений</w:t>
        </w:r>
      </w:hyperlink>
      <w:r>
        <w:rPr>
          <w:rFonts w:ascii="Arial" w:hAnsi="Arial" w:cs="Arial"/>
          <w:color w:val="000000"/>
          <w:sz w:val="29"/>
          <w:szCs w:val="29"/>
        </w:rPr>
        <w:t>, которые вообще не могут распоряжаться имуществом, также закрепленным за ними на праве оперативного управления.</w:t>
      </w:r>
      <w:proofErr w:type="gramEnd"/>
      <w:r>
        <w:rPr>
          <w:rFonts w:ascii="Arial" w:hAnsi="Arial" w:cs="Arial"/>
          <w:color w:val="000000"/>
          <w:sz w:val="29"/>
          <w:szCs w:val="29"/>
        </w:rPr>
        <w:t xml:space="preserve"> Таким образом, в отличие от бюджетных учреждений, имущество которых может быть сдано только на основе трехсторонних договоров, казенное предприятие самостоятельно заключает </w:t>
      </w:r>
      <w:hyperlink r:id="rId14" w:tooltip="Договора аренды" w:history="1">
        <w:r>
          <w:rPr>
            <w:rStyle w:val="a4"/>
            <w:rFonts w:ascii="Arial" w:hAnsi="Arial" w:cs="Arial"/>
            <w:color w:val="743399"/>
            <w:sz w:val="29"/>
            <w:szCs w:val="29"/>
            <w:u w:val="none"/>
            <w:bdr w:val="none" w:sz="0" w:space="0" w:color="auto" w:frame="1"/>
          </w:rPr>
          <w:t>договоры аренды</w:t>
        </w:r>
      </w:hyperlink>
      <w:r>
        <w:rPr>
          <w:rFonts w:ascii="Arial" w:hAnsi="Arial" w:cs="Arial"/>
          <w:color w:val="000000"/>
          <w:sz w:val="29"/>
          <w:szCs w:val="29"/>
        </w:rPr>
        <w:t> и выступает "арендодателем" при условии, что на указанных договорах имеется отметка </w:t>
      </w:r>
      <w:hyperlink r:id="rId15" w:tooltip="Органы управления" w:history="1">
        <w:r>
          <w:rPr>
            <w:rStyle w:val="a4"/>
            <w:rFonts w:ascii="Arial" w:hAnsi="Arial" w:cs="Arial"/>
            <w:color w:val="743399"/>
            <w:sz w:val="29"/>
            <w:szCs w:val="29"/>
            <w:u w:val="none"/>
            <w:bdr w:val="none" w:sz="0" w:space="0" w:color="auto" w:frame="1"/>
          </w:rPr>
          <w:t>органа управления</w:t>
        </w:r>
      </w:hyperlink>
      <w:r>
        <w:rPr>
          <w:rFonts w:ascii="Arial" w:hAnsi="Arial" w:cs="Arial"/>
          <w:color w:val="000000"/>
          <w:sz w:val="29"/>
          <w:szCs w:val="29"/>
        </w:rPr>
        <w:t> имуществом о согласовании данных сделок.</w:t>
      </w:r>
    </w:p>
    <w:p w:rsidR="007D021F" w:rsidRDefault="007D021F" w:rsidP="007D021F">
      <w:pPr>
        <w:pStyle w:val="a3"/>
        <w:shd w:val="clear" w:color="auto" w:fill="FFFFFF"/>
        <w:spacing w:before="514" w:beforeAutospacing="0" w:after="617" w:afterAutospacing="0"/>
        <w:textAlignment w:val="baseline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Казенное предприятие отвечает по своим обязательствам всем принадлежащим ему имуществом, а при недостаточности такого имущества субсидиарную ответственность по обязательствам казенного учреждения согласно п. 5 ст. 115 ГК РФ несет его собственник (т. е. государство или муниципальное образование). В связи с этим казенное предприятие не может быть ликвидировано вследствие несостоятельности (банкротства).</w:t>
      </w:r>
    </w:p>
    <w:p w:rsidR="007D021F" w:rsidRDefault="007D021F" w:rsidP="007D021F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9"/>
          <w:szCs w:val="29"/>
        </w:rPr>
      </w:pPr>
      <w:proofErr w:type="gramStart"/>
      <w:r>
        <w:rPr>
          <w:rFonts w:ascii="Arial" w:hAnsi="Arial" w:cs="Arial"/>
          <w:color w:val="000000"/>
          <w:sz w:val="29"/>
          <w:szCs w:val="29"/>
        </w:rPr>
        <w:t xml:space="preserve">Деятельность казенного учреждения определяется в соответствии с утверждаемой учредителем данного учреждения программой </w:t>
      </w:r>
      <w:r>
        <w:rPr>
          <w:rFonts w:ascii="Arial" w:hAnsi="Arial" w:cs="Arial"/>
          <w:color w:val="000000"/>
          <w:sz w:val="29"/>
          <w:szCs w:val="29"/>
        </w:rPr>
        <w:lastRenderedPageBreak/>
        <w:t>(бизнес-планом) </w:t>
      </w:r>
      <w:hyperlink r:id="rId16" w:tooltip="Финансово-хазяйственная деятельность" w:history="1">
        <w:r>
          <w:rPr>
            <w:rStyle w:val="a4"/>
            <w:rFonts w:ascii="Arial" w:hAnsi="Arial" w:cs="Arial"/>
            <w:color w:val="743399"/>
            <w:sz w:val="29"/>
            <w:szCs w:val="29"/>
            <w:u w:val="none"/>
            <w:bdr w:val="none" w:sz="0" w:space="0" w:color="auto" w:frame="1"/>
          </w:rPr>
          <w:t>финансово-хозяйственной деятельности</w:t>
        </w:r>
      </w:hyperlink>
      <w:r>
        <w:rPr>
          <w:rFonts w:ascii="Arial" w:hAnsi="Arial" w:cs="Arial"/>
          <w:color w:val="000000"/>
          <w:sz w:val="29"/>
          <w:szCs w:val="29"/>
        </w:rPr>
        <w:t>, в которой в обязательном порядке устанавливаются следующие основные показатели по производству продукции (работ, услуг):</w:t>
      </w:r>
      <w:proofErr w:type="gramEnd"/>
    </w:p>
    <w:p w:rsidR="007D021F" w:rsidRDefault="007D021F" w:rsidP="007D021F">
      <w:pPr>
        <w:pStyle w:val="a3"/>
        <w:shd w:val="clear" w:color="auto" w:fill="FFFFFF"/>
        <w:spacing w:before="514" w:beforeAutospacing="0" w:after="617" w:afterAutospacing="0"/>
        <w:textAlignment w:val="baseline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объем поставок продукции (работ, услуг) в натуральном выражении с указанием номенклатуры и ассортимента, требований, предъявляемых к качеству продукции (работ, услуг), сроков поставок, цен и условий их изменения;</w:t>
      </w:r>
    </w:p>
    <w:p w:rsidR="007D021F" w:rsidRDefault="007D021F" w:rsidP="007D021F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фонд </w:t>
      </w:r>
      <w:hyperlink r:id="rId17" w:tooltip="Оплата труда" w:history="1">
        <w:r>
          <w:rPr>
            <w:rStyle w:val="a4"/>
            <w:rFonts w:ascii="Arial" w:hAnsi="Arial" w:cs="Arial"/>
            <w:color w:val="743399"/>
            <w:sz w:val="29"/>
            <w:szCs w:val="29"/>
            <w:u w:val="none"/>
            <w:bdr w:val="none" w:sz="0" w:space="0" w:color="auto" w:frame="1"/>
          </w:rPr>
          <w:t>оплаты труда</w:t>
        </w:r>
      </w:hyperlink>
      <w:r>
        <w:rPr>
          <w:rFonts w:ascii="Arial" w:hAnsi="Arial" w:cs="Arial"/>
          <w:color w:val="000000"/>
          <w:sz w:val="29"/>
          <w:szCs w:val="29"/>
        </w:rPr>
        <w:t> и норматив уменьшения его при невыполнении показателей плана-заказа; увеличение фонда оплаты труда производится за счет прибыли по нормативам, устанавливаемым уполномоченным органом;</w:t>
      </w:r>
    </w:p>
    <w:p w:rsidR="007D021F" w:rsidRDefault="007D021F" w:rsidP="007D021F">
      <w:pPr>
        <w:pStyle w:val="a3"/>
        <w:shd w:val="clear" w:color="auto" w:fill="FFFFFF"/>
        <w:spacing w:before="514" w:beforeAutospacing="0" w:after="617" w:afterAutospacing="0"/>
        <w:textAlignment w:val="baseline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лимит численности работников;</w:t>
      </w:r>
    </w:p>
    <w:p w:rsidR="007D021F" w:rsidRDefault="007D021F" w:rsidP="007D021F">
      <w:pPr>
        <w:pStyle w:val="a3"/>
        <w:shd w:val="clear" w:color="auto" w:fill="FFFFFF"/>
        <w:spacing w:before="514" w:beforeAutospacing="0" w:after="617" w:afterAutospacing="0"/>
        <w:textAlignment w:val="baseline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объем средств, выделяемых из бюджета учредителя учреждения, и условия их предоставления;</w:t>
      </w:r>
    </w:p>
    <w:p w:rsidR="007D021F" w:rsidRDefault="007D021F" w:rsidP="007D021F">
      <w:pPr>
        <w:pStyle w:val="a3"/>
        <w:shd w:val="clear" w:color="auto" w:fill="FFFFFF"/>
        <w:spacing w:before="514" w:beforeAutospacing="0" w:after="617" w:afterAutospacing="0"/>
        <w:textAlignment w:val="baseline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мероприятия, необходимые для обеспечения устойчивой работы казенного учреждения;</w:t>
      </w:r>
    </w:p>
    <w:p w:rsidR="007D021F" w:rsidRDefault="007D021F" w:rsidP="007D021F">
      <w:pPr>
        <w:pStyle w:val="a3"/>
        <w:shd w:val="clear" w:color="auto" w:fill="FFFFFF"/>
        <w:spacing w:before="514" w:beforeAutospacing="0" w:after="617" w:afterAutospacing="0"/>
        <w:textAlignment w:val="baseline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задания по вводу в действие и выводу производственных мощностей;</w:t>
      </w:r>
    </w:p>
    <w:p w:rsidR="007D021F" w:rsidRDefault="007D021F" w:rsidP="007D021F">
      <w:pPr>
        <w:pStyle w:val="a3"/>
        <w:shd w:val="clear" w:color="auto" w:fill="FFFFFF"/>
        <w:spacing w:before="514" w:beforeAutospacing="0" w:after="617" w:afterAutospacing="0"/>
        <w:textAlignment w:val="baseline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задания по созданию и освоению новых видов продукции;</w:t>
      </w:r>
    </w:p>
    <w:p w:rsidR="007D021F" w:rsidRDefault="007D021F" w:rsidP="007D021F">
      <w:pPr>
        <w:pStyle w:val="a3"/>
        <w:shd w:val="clear" w:color="auto" w:fill="FFFFFF"/>
        <w:spacing w:before="514" w:beforeAutospacing="0" w:after="617" w:afterAutospacing="0"/>
        <w:textAlignment w:val="baseline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задания по подготовке и переподготовке кадров;</w:t>
      </w:r>
    </w:p>
    <w:p w:rsidR="007D021F" w:rsidRDefault="007D021F" w:rsidP="007D021F">
      <w:pPr>
        <w:pStyle w:val="a3"/>
        <w:shd w:val="clear" w:color="auto" w:fill="FFFFFF"/>
        <w:spacing w:before="514" w:beforeAutospacing="0" w:after="617" w:afterAutospacing="0"/>
        <w:textAlignment w:val="baseline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условия реализации развития казенного учреждения, в том числе финансовые затраты и источники их покрытия.</w:t>
      </w:r>
    </w:p>
    <w:p w:rsidR="007D021F" w:rsidRDefault="007D021F" w:rsidP="007D021F">
      <w:pPr>
        <w:pStyle w:val="a3"/>
        <w:shd w:val="clear" w:color="auto" w:fill="FFFFFF"/>
        <w:spacing w:before="514" w:beforeAutospacing="0" w:after="617" w:afterAutospacing="0"/>
        <w:textAlignment w:val="baseline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Согласно п. 2 ст. 20 Закона N 161-ФЗ собственник имущества казенного учреждения помимо общих полномочий учредителя унитарного учреждения вправе:</w:t>
      </w:r>
    </w:p>
    <w:p w:rsidR="007D021F" w:rsidRDefault="007D021F" w:rsidP="007D021F">
      <w:pPr>
        <w:pStyle w:val="a3"/>
        <w:shd w:val="clear" w:color="auto" w:fill="FFFFFF"/>
        <w:spacing w:before="514" w:beforeAutospacing="0" w:after="617" w:afterAutospacing="0"/>
        <w:textAlignment w:val="baseline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lastRenderedPageBreak/>
        <w:t>изымать у казенного учреждения излишнее, неиспользуемое или используемое не по назначению имущество;</w:t>
      </w:r>
    </w:p>
    <w:p w:rsidR="007D021F" w:rsidRDefault="007D021F" w:rsidP="007D021F">
      <w:pPr>
        <w:pStyle w:val="a3"/>
        <w:shd w:val="clear" w:color="auto" w:fill="FFFFFF"/>
        <w:spacing w:before="514" w:beforeAutospacing="0" w:after="617" w:afterAutospacing="0"/>
        <w:textAlignment w:val="baseline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доводить до казенного учреждения обязательные для исполнения заказы на поставки товаров, выполнение работ, оказание услуг для государственных или муниципальных нужд;</w:t>
      </w:r>
    </w:p>
    <w:p w:rsidR="007D021F" w:rsidRDefault="007D021F" w:rsidP="007D021F">
      <w:pPr>
        <w:pStyle w:val="a3"/>
        <w:shd w:val="clear" w:color="auto" w:fill="FFFFFF"/>
        <w:spacing w:before="514" w:beforeAutospacing="0" w:after="617" w:afterAutospacing="0"/>
        <w:textAlignment w:val="baseline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утверждать смету доходов и расходов казенного учреждения.</w:t>
      </w:r>
    </w:p>
    <w:p w:rsidR="007D021F" w:rsidRDefault="007D021F" w:rsidP="007D021F">
      <w:pPr>
        <w:pStyle w:val="a3"/>
        <w:shd w:val="clear" w:color="auto" w:fill="FFFFFF"/>
        <w:spacing w:before="514" w:beforeAutospacing="0" w:after="617" w:afterAutospacing="0"/>
        <w:textAlignment w:val="baseline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Таким образом, правомочия казенного учреждения в части использования имущества, поставок товаров (работ, услуг) для государственных (муниципальных) нужд, а также распоряжения доходами от осуществления коммерческой деятельности крайне ограниченны.</w:t>
      </w:r>
    </w:p>
    <w:p w:rsidR="007D021F" w:rsidRDefault="007D021F" w:rsidP="007D021F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Согласно п. 3 ст. 17 Закона N 161-ФЗ порядок распределения доходов казенного учреждения определяется Правительством Российской Федерации, уполномоченными органами государственной власти субъектов Российской Федерации или </w:t>
      </w:r>
      <w:hyperlink r:id="rId18" w:tooltip="Органы местного самоуправления" w:history="1">
        <w:r>
          <w:rPr>
            <w:rStyle w:val="a4"/>
            <w:rFonts w:ascii="Arial" w:hAnsi="Arial" w:cs="Arial"/>
            <w:color w:val="743399"/>
            <w:sz w:val="29"/>
            <w:szCs w:val="29"/>
            <w:u w:val="none"/>
            <w:bdr w:val="none" w:sz="0" w:space="0" w:color="auto" w:frame="1"/>
          </w:rPr>
          <w:t>органами местного самоуправления</w:t>
        </w:r>
      </w:hyperlink>
      <w:r>
        <w:rPr>
          <w:rFonts w:ascii="Arial" w:hAnsi="Arial" w:cs="Arial"/>
          <w:color w:val="000000"/>
          <w:sz w:val="29"/>
          <w:szCs w:val="29"/>
        </w:rPr>
        <w:t>.</w:t>
      </w:r>
    </w:p>
    <w:p w:rsidR="007D021F" w:rsidRDefault="007D021F" w:rsidP="007D021F">
      <w:pPr>
        <w:pStyle w:val="a3"/>
        <w:shd w:val="clear" w:color="auto" w:fill="FFFFFF"/>
        <w:spacing w:before="514" w:beforeAutospacing="0" w:after="617" w:afterAutospacing="0"/>
        <w:textAlignment w:val="baseline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В других случаях соответствующие органы власти могут изъять не использованные в течение года суммы полученных казенным предприятием доходов лишь частично либо учесть не использованный на конец года остаток сре</w:t>
      </w:r>
      <w:proofErr w:type="gramStart"/>
      <w:r>
        <w:rPr>
          <w:rFonts w:ascii="Arial" w:hAnsi="Arial" w:cs="Arial"/>
          <w:color w:val="000000"/>
          <w:sz w:val="29"/>
          <w:szCs w:val="29"/>
        </w:rPr>
        <w:t>дств в в</w:t>
      </w:r>
      <w:proofErr w:type="gramEnd"/>
      <w:r>
        <w:rPr>
          <w:rFonts w:ascii="Arial" w:hAnsi="Arial" w:cs="Arial"/>
          <w:color w:val="000000"/>
          <w:sz w:val="29"/>
          <w:szCs w:val="29"/>
        </w:rPr>
        <w:t>иде дополнительных источников формирования фондов казенного учреждения в смете следующего года.</w:t>
      </w:r>
    </w:p>
    <w:p w:rsidR="007D021F" w:rsidRDefault="007D021F" w:rsidP="007D021F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 xml:space="preserve">Характер коммерческой деятельности казенного учреждения (в том числе его ограниченную самостоятельность при выборе заказчиков товаров, работ и услуг, а также в использовании имущества и коммерческих доходов) обусловливает необходимость погашения убытков такого типа </w:t>
      </w:r>
      <w:proofErr w:type="gramStart"/>
      <w:r>
        <w:rPr>
          <w:rFonts w:ascii="Arial" w:hAnsi="Arial" w:cs="Arial"/>
          <w:color w:val="000000"/>
          <w:sz w:val="29"/>
          <w:szCs w:val="29"/>
        </w:rPr>
        <w:t>организаций</w:t>
      </w:r>
      <w:proofErr w:type="gramEnd"/>
      <w:r>
        <w:rPr>
          <w:rFonts w:ascii="Arial" w:hAnsi="Arial" w:cs="Arial"/>
          <w:color w:val="000000"/>
          <w:sz w:val="29"/>
          <w:szCs w:val="29"/>
        </w:rPr>
        <w:t xml:space="preserve"> за счет получаемого от учредителя целевого (как правило, бюджетного) финансирования. Целевой характер использования получаемых предприятием бюджетных средств контролируется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средстводателем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в рамках структуры кодов экономической классификации расходов бюджета (ЭКР), определенной Федеральным законом от 01.01.2001 N 115-ФЗ </w:t>
      </w:r>
      <w:r>
        <w:rPr>
          <w:rFonts w:ascii="Arial" w:hAnsi="Arial" w:cs="Arial"/>
          <w:color w:val="000000"/>
          <w:sz w:val="29"/>
          <w:szCs w:val="29"/>
        </w:rPr>
        <w:lastRenderedPageBreak/>
        <w:t xml:space="preserve">(с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изм</w:t>
      </w:r>
      <w:proofErr w:type="spellEnd"/>
      <w:r>
        <w:rPr>
          <w:rFonts w:ascii="Arial" w:hAnsi="Arial" w:cs="Arial"/>
          <w:color w:val="000000"/>
          <w:sz w:val="29"/>
          <w:szCs w:val="29"/>
        </w:rPr>
        <w:t>. и доп. от 01.01.2001) "О </w:t>
      </w:r>
      <w:hyperlink r:id="rId19" w:tooltip="Бюджетная классификация" w:history="1">
        <w:r>
          <w:rPr>
            <w:rStyle w:val="a4"/>
            <w:rFonts w:ascii="Arial" w:hAnsi="Arial" w:cs="Arial"/>
            <w:color w:val="743399"/>
            <w:sz w:val="29"/>
            <w:szCs w:val="29"/>
            <w:u w:val="none"/>
            <w:bdr w:val="none" w:sz="0" w:space="0" w:color="auto" w:frame="1"/>
          </w:rPr>
          <w:t>бюджетной классификации</w:t>
        </w:r>
      </w:hyperlink>
      <w:r>
        <w:rPr>
          <w:rFonts w:ascii="Arial" w:hAnsi="Arial" w:cs="Arial"/>
          <w:color w:val="000000"/>
          <w:sz w:val="29"/>
          <w:szCs w:val="29"/>
        </w:rPr>
        <w:t> Российской Федерации", что требует организации на казенном предприятии </w:t>
      </w:r>
      <w:hyperlink r:id="rId20" w:tooltip="Аналитический учет" w:history="1">
        <w:r>
          <w:rPr>
            <w:rStyle w:val="a4"/>
            <w:rFonts w:ascii="Arial" w:hAnsi="Arial" w:cs="Arial"/>
            <w:color w:val="743399"/>
            <w:sz w:val="29"/>
            <w:szCs w:val="29"/>
            <w:u w:val="none"/>
            <w:bdr w:val="none" w:sz="0" w:space="0" w:color="auto" w:frame="1"/>
          </w:rPr>
          <w:t>аналитического учета</w:t>
        </w:r>
      </w:hyperlink>
      <w:r>
        <w:rPr>
          <w:rFonts w:ascii="Arial" w:hAnsi="Arial" w:cs="Arial"/>
          <w:color w:val="000000"/>
          <w:sz w:val="29"/>
          <w:szCs w:val="29"/>
        </w:rPr>
        <w:t> в рамках структуры кодов ЭКР.</w:t>
      </w:r>
    </w:p>
    <w:p w:rsidR="007D021F" w:rsidRDefault="007D021F" w:rsidP="007D021F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9"/>
          <w:szCs w:val="29"/>
        </w:rPr>
      </w:pPr>
      <w:proofErr w:type="gramStart"/>
      <w:r>
        <w:rPr>
          <w:rFonts w:ascii="Arial" w:hAnsi="Arial" w:cs="Arial"/>
          <w:color w:val="000000"/>
          <w:sz w:val="29"/>
          <w:szCs w:val="29"/>
        </w:rPr>
        <w:t>Поскольку само казенное предприятие не самостоятельно в использовании получаемых им доходов, распределение указанных доходов на финансирование </w:t>
      </w:r>
      <w:hyperlink r:id="rId21" w:tooltip="Целевые программы" w:history="1">
        <w:r>
          <w:rPr>
            <w:rStyle w:val="a4"/>
            <w:rFonts w:ascii="Arial" w:hAnsi="Arial" w:cs="Arial"/>
            <w:color w:val="743399"/>
            <w:sz w:val="29"/>
            <w:szCs w:val="29"/>
            <w:u w:val="none"/>
            <w:bdr w:val="none" w:sz="0" w:space="0" w:color="auto" w:frame="1"/>
          </w:rPr>
          <w:t>целевых программ</w:t>
        </w:r>
      </w:hyperlink>
      <w:r>
        <w:rPr>
          <w:rFonts w:ascii="Arial" w:hAnsi="Arial" w:cs="Arial"/>
          <w:color w:val="000000"/>
          <w:sz w:val="29"/>
          <w:szCs w:val="29"/>
        </w:rPr>
        <w:t> казенного учреждения должно быть регламентировано в его уставе в виде положений о создании и использовании различных фондов, включающих порядок формирования фондов (с определением долей отчисления в них средств доходов от осуществляемой предприятием коммерческой деятельности, а также за счет получаемого предприятием целевого финансирования</w:t>
      </w:r>
      <w:proofErr w:type="gramEnd"/>
      <w:r>
        <w:rPr>
          <w:rFonts w:ascii="Arial" w:hAnsi="Arial" w:cs="Arial"/>
          <w:color w:val="000000"/>
          <w:sz w:val="29"/>
          <w:szCs w:val="29"/>
        </w:rPr>
        <w:t>). Целевой характер использования казенным предприятием заработанных сре</w:t>
      </w:r>
      <w:proofErr w:type="gramStart"/>
      <w:r>
        <w:rPr>
          <w:rFonts w:ascii="Arial" w:hAnsi="Arial" w:cs="Arial"/>
          <w:color w:val="000000"/>
          <w:sz w:val="29"/>
          <w:szCs w:val="29"/>
        </w:rPr>
        <w:t>дств в р</w:t>
      </w:r>
      <w:proofErr w:type="gramEnd"/>
      <w:r>
        <w:rPr>
          <w:rFonts w:ascii="Arial" w:hAnsi="Arial" w:cs="Arial"/>
          <w:color w:val="000000"/>
          <w:sz w:val="29"/>
          <w:szCs w:val="29"/>
        </w:rPr>
        <w:t>амках сформированных фондов определяется утверждаемой учредителем учреждения сметой доходов и расходов.</w:t>
      </w:r>
    </w:p>
    <w:p w:rsidR="007D021F" w:rsidRDefault="007D021F" w:rsidP="007D021F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Основой планирования финансово-хозяйственной деятельности </w:t>
      </w:r>
      <w:r>
        <w:rPr>
          <w:rFonts w:ascii="Arial" w:hAnsi="Arial" w:cs="Arial"/>
          <w:b/>
          <w:bCs/>
          <w:color w:val="000000"/>
          <w:sz w:val="29"/>
          <w:szCs w:val="29"/>
          <w:bdr w:val="none" w:sz="0" w:space="0" w:color="auto" w:frame="1"/>
        </w:rPr>
        <w:t>казенного учреждения</w:t>
      </w:r>
      <w:r>
        <w:rPr>
          <w:rFonts w:ascii="Arial" w:hAnsi="Arial" w:cs="Arial"/>
          <w:color w:val="000000"/>
          <w:sz w:val="29"/>
          <w:szCs w:val="29"/>
        </w:rPr>
        <w:t>, а также формирования структуры аналитических счетов в системе его </w:t>
      </w:r>
      <w:hyperlink r:id="rId22" w:tooltip="Бухгалтерский учет" w:history="1">
        <w:r>
          <w:rPr>
            <w:rStyle w:val="a4"/>
            <w:rFonts w:ascii="Arial" w:hAnsi="Arial" w:cs="Arial"/>
            <w:color w:val="743399"/>
            <w:sz w:val="29"/>
            <w:szCs w:val="29"/>
            <w:u w:val="none"/>
            <w:bdr w:val="none" w:sz="0" w:space="0" w:color="auto" w:frame="1"/>
          </w:rPr>
          <w:t>бухгалтерского учета</w:t>
        </w:r>
      </w:hyperlink>
      <w:r>
        <w:rPr>
          <w:rFonts w:ascii="Arial" w:hAnsi="Arial" w:cs="Arial"/>
          <w:color w:val="000000"/>
          <w:sz w:val="29"/>
          <w:szCs w:val="29"/>
        </w:rPr>
        <w:t> является оформленная на основе программы (бизнес-плана) финансово-хозяйственной деятельности данного учреждения </w:t>
      </w:r>
      <w:r>
        <w:rPr>
          <w:rFonts w:ascii="Arial" w:hAnsi="Arial" w:cs="Arial"/>
          <w:b/>
          <w:bCs/>
          <w:color w:val="000000"/>
          <w:sz w:val="29"/>
          <w:szCs w:val="29"/>
          <w:bdr w:val="none" w:sz="0" w:space="0" w:color="auto" w:frame="1"/>
        </w:rPr>
        <w:t>смета доходов и расходов</w:t>
      </w:r>
      <w:r>
        <w:rPr>
          <w:rFonts w:ascii="Arial" w:hAnsi="Arial" w:cs="Arial"/>
          <w:color w:val="000000"/>
          <w:sz w:val="29"/>
          <w:szCs w:val="29"/>
        </w:rPr>
        <w:t>. Поступления и расходы средств в указанной смете детализированы по источникам их финансирования, по созданным в учреждении в соответствии с его уставом фондам, а также по целям (направлениям) использования средств.</w:t>
      </w:r>
    </w:p>
    <w:p w:rsidR="0075428A" w:rsidRDefault="0075428A"/>
    <w:sectPr w:rsidR="0075428A" w:rsidSect="007D021F">
      <w:pgSz w:w="11906" w:h="16838"/>
      <w:pgMar w:top="1134" w:right="850" w:bottom="1134" w:left="1701" w:header="708" w:footer="708" w:gutter="0"/>
      <w:pgBorders w:offsetFrom="page">
        <w:top w:val="thickThinMediumGap" w:sz="24" w:space="24" w:color="0070C0"/>
        <w:left w:val="thickThinMediumGap" w:sz="24" w:space="24" w:color="0070C0"/>
        <w:bottom w:val="thinThickMediumGap" w:sz="24" w:space="24" w:color="0070C0"/>
        <w:right w:val="thinThickMediumGap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7D021F"/>
    <w:rsid w:val="00002A46"/>
    <w:rsid w:val="00007750"/>
    <w:rsid w:val="00010422"/>
    <w:rsid w:val="000121F8"/>
    <w:rsid w:val="0001252A"/>
    <w:rsid w:val="000129CC"/>
    <w:rsid w:val="0001393E"/>
    <w:rsid w:val="000163D9"/>
    <w:rsid w:val="0002214C"/>
    <w:rsid w:val="00023296"/>
    <w:rsid w:val="00024EBF"/>
    <w:rsid w:val="00030792"/>
    <w:rsid w:val="00031F15"/>
    <w:rsid w:val="00033486"/>
    <w:rsid w:val="00036363"/>
    <w:rsid w:val="0004037A"/>
    <w:rsid w:val="00044425"/>
    <w:rsid w:val="00047538"/>
    <w:rsid w:val="00051CDA"/>
    <w:rsid w:val="0005475B"/>
    <w:rsid w:val="0005478F"/>
    <w:rsid w:val="00055EC2"/>
    <w:rsid w:val="00060145"/>
    <w:rsid w:val="000636F6"/>
    <w:rsid w:val="00063A4B"/>
    <w:rsid w:val="00066A34"/>
    <w:rsid w:val="00070702"/>
    <w:rsid w:val="00072054"/>
    <w:rsid w:val="00073D03"/>
    <w:rsid w:val="00074D51"/>
    <w:rsid w:val="00080364"/>
    <w:rsid w:val="00082700"/>
    <w:rsid w:val="00083913"/>
    <w:rsid w:val="0008524B"/>
    <w:rsid w:val="00090389"/>
    <w:rsid w:val="0009520E"/>
    <w:rsid w:val="00096823"/>
    <w:rsid w:val="00097267"/>
    <w:rsid w:val="00097BC9"/>
    <w:rsid w:val="000A43E7"/>
    <w:rsid w:val="000A6A32"/>
    <w:rsid w:val="000B06DB"/>
    <w:rsid w:val="000B33F2"/>
    <w:rsid w:val="000B40D4"/>
    <w:rsid w:val="000C1A94"/>
    <w:rsid w:val="000C7167"/>
    <w:rsid w:val="000D1B19"/>
    <w:rsid w:val="000D1D1A"/>
    <w:rsid w:val="000D2E1D"/>
    <w:rsid w:val="000D3AD0"/>
    <w:rsid w:val="000D43F7"/>
    <w:rsid w:val="000D56E3"/>
    <w:rsid w:val="000D7624"/>
    <w:rsid w:val="000E2892"/>
    <w:rsid w:val="000E2C81"/>
    <w:rsid w:val="000E45BE"/>
    <w:rsid w:val="000F276C"/>
    <w:rsid w:val="000F2ED5"/>
    <w:rsid w:val="000F45CB"/>
    <w:rsid w:val="001126DA"/>
    <w:rsid w:val="001127AA"/>
    <w:rsid w:val="00114373"/>
    <w:rsid w:val="00115484"/>
    <w:rsid w:val="00121EE1"/>
    <w:rsid w:val="0012245E"/>
    <w:rsid w:val="00124448"/>
    <w:rsid w:val="00124C4E"/>
    <w:rsid w:val="001273C6"/>
    <w:rsid w:val="00133325"/>
    <w:rsid w:val="00134858"/>
    <w:rsid w:val="001349E8"/>
    <w:rsid w:val="001350D4"/>
    <w:rsid w:val="00140891"/>
    <w:rsid w:val="001468B4"/>
    <w:rsid w:val="001500CB"/>
    <w:rsid w:val="00150849"/>
    <w:rsid w:val="00152FE8"/>
    <w:rsid w:val="00155B4A"/>
    <w:rsid w:val="00155FA4"/>
    <w:rsid w:val="00156F0B"/>
    <w:rsid w:val="00161DFE"/>
    <w:rsid w:val="00161E24"/>
    <w:rsid w:val="00162460"/>
    <w:rsid w:val="00166CF0"/>
    <w:rsid w:val="00177C52"/>
    <w:rsid w:val="0018377A"/>
    <w:rsid w:val="001862AA"/>
    <w:rsid w:val="00186E7F"/>
    <w:rsid w:val="00193E80"/>
    <w:rsid w:val="00194603"/>
    <w:rsid w:val="001A02D8"/>
    <w:rsid w:val="001A1DFC"/>
    <w:rsid w:val="001B0DED"/>
    <w:rsid w:val="001B2C60"/>
    <w:rsid w:val="001B4FD5"/>
    <w:rsid w:val="001B6BE5"/>
    <w:rsid w:val="001B73D8"/>
    <w:rsid w:val="001C5367"/>
    <w:rsid w:val="001E0137"/>
    <w:rsid w:val="001E47FE"/>
    <w:rsid w:val="001F0A25"/>
    <w:rsid w:val="001F148D"/>
    <w:rsid w:val="001F1517"/>
    <w:rsid w:val="001F354F"/>
    <w:rsid w:val="00200229"/>
    <w:rsid w:val="00201343"/>
    <w:rsid w:val="002021E4"/>
    <w:rsid w:val="00202452"/>
    <w:rsid w:val="0020419F"/>
    <w:rsid w:val="002042FD"/>
    <w:rsid w:val="00204732"/>
    <w:rsid w:val="00205C03"/>
    <w:rsid w:val="002145D8"/>
    <w:rsid w:val="00215646"/>
    <w:rsid w:val="002203DC"/>
    <w:rsid w:val="0022171B"/>
    <w:rsid w:val="00230866"/>
    <w:rsid w:val="0023338E"/>
    <w:rsid w:val="00234656"/>
    <w:rsid w:val="002435E4"/>
    <w:rsid w:val="00247CA0"/>
    <w:rsid w:val="002513B1"/>
    <w:rsid w:val="00251576"/>
    <w:rsid w:val="0025709D"/>
    <w:rsid w:val="00257437"/>
    <w:rsid w:val="002574F8"/>
    <w:rsid w:val="00257B14"/>
    <w:rsid w:val="0026109F"/>
    <w:rsid w:val="00262336"/>
    <w:rsid w:val="00263AEE"/>
    <w:rsid w:val="0026413A"/>
    <w:rsid w:val="002661B9"/>
    <w:rsid w:val="0026651E"/>
    <w:rsid w:val="00267415"/>
    <w:rsid w:val="00270484"/>
    <w:rsid w:val="00271494"/>
    <w:rsid w:val="002749C4"/>
    <w:rsid w:val="002838E0"/>
    <w:rsid w:val="00286D85"/>
    <w:rsid w:val="00293520"/>
    <w:rsid w:val="002947E1"/>
    <w:rsid w:val="00295166"/>
    <w:rsid w:val="002A0024"/>
    <w:rsid w:val="002A0981"/>
    <w:rsid w:val="002A0F30"/>
    <w:rsid w:val="002A5C4A"/>
    <w:rsid w:val="002A68F3"/>
    <w:rsid w:val="002B09C6"/>
    <w:rsid w:val="002B278C"/>
    <w:rsid w:val="002B283E"/>
    <w:rsid w:val="002B3C8C"/>
    <w:rsid w:val="002C4B7A"/>
    <w:rsid w:val="002C590E"/>
    <w:rsid w:val="002C7BD9"/>
    <w:rsid w:val="002D0B2E"/>
    <w:rsid w:val="002D0DEA"/>
    <w:rsid w:val="002D4DC4"/>
    <w:rsid w:val="002D7383"/>
    <w:rsid w:val="002E010E"/>
    <w:rsid w:val="002E0359"/>
    <w:rsid w:val="002F0484"/>
    <w:rsid w:val="002F1808"/>
    <w:rsid w:val="002F3335"/>
    <w:rsid w:val="002F3A1B"/>
    <w:rsid w:val="002F4263"/>
    <w:rsid w:val="002F67E9"/>
    <w:rsid w:val="00304957"/>
    <w:rsid w:val="00310290"/>
    <w:rsid w:val="00313471"/>
    <w:rsid w:val="003162D5"/>
    <w:rsid w:val="00316E46"/>
    <w:rsid w:val="0032345B"/>
    <w:rsid w:val="00324DB8"/>
    <w:rsid w:val="00325D96"/>
    <w:rsid w:val="003266D8"/>
    <w:rsid w:val="003311E2"/>
    <w:rsid w:val="00335CB7"/>
    <w:rsid w:val="00340F27"/>
    <w:rsid w:val="00341158"/>
    <w:rsid w:val="0034479C"/>
    <w:rsid w:val="003478D2"/>
    <w:rsid w:val="003623DB"/>
    <w:rsid w:val="00365432"/>
    <w:rsid w:val="00366CEE"/>
    <w:rsid w:val="00367160"/>
    <w:rsid w:val="003676A2"/>
    <w:rsid w:val="003710E0"/>
    <w:rsid w:val="003746A7"/>
    <w:rsid w:val="0037695E"/>
    <w:rsid w:val="003825E6"/>
    <w:rsid w:val="003834D5"/>
    <w:rsid w:val="00392E31"/>
    <w:rsid w:val="00393EAE"/>
    <w:rsid w:val="003A1C3F"/>
    <w:rsid w:val="003A793B"/>
    <w:rsid w:val="003B05EE"/>
    <w:rsid w:val="003B259C"/>
    <w:rsid w:val="003B2D39"/>
    <w:rsid w:val="003B446C"/>
    <w:rsid w:val="003B498F"/>
    <w:rsid w:val="003B73F4"/>
    <w:rsid w:val="003B750F"/>
    <w:rsid w:val="003C17ED"/>
    <w:rsid w:val="003C24CF"/>
    <w:rsid w:val="003C5A5B"/>
    <w:rsid w:val="003C5F56"/>
    <w:rsid w:val="003C7BFA"/>
    <w:rsid w:val="003D1875"/>
    <w:rsid w:val="003D3EB2"/>
    <w:rsid w:val="003E1E79"/>
    <w:rsid w:val="003E22AB"/>
    <w:rsid w:val="003E4A65"/>
    <w:rsid w:val="003E5B68"/>
    <w:rsid w:val="003E6D09"/>
    <w:rsid w:val="003E6EEA"/>
    <w:rsid w:val="003F0452"/>
    <w:rsid w:val="003F3C7E"/>
    <w:rsid w:val="003F570C"/>
    <w:rsid w:val="003F64D1"/>
    <w:rsid w:val="003F774B"/>
    <w:rsid w:val="004061FC"/>
    <w:rsid w:val="0041199E"/>
    <w:rsid w:val="0041224F"/>
    <w:rsid w:val="00412831"/>
    <w:rsid w:val="00413B6D"/>
    <w:rsid w:val="00414146"/>
    <w:rsid w:val="00415954"/>
    <w:rsid w:val="004200CC"/>
    <w:rsid w:val="004267BF"/>
    <w:rsid w:val="00432FE9"/>
    <w:rsid w:val="004353BC"/>
    <w:rsid w:val="00436319"/>
    <w:rsid w:val="0043715D"/>
    <w:rsid w:val="00440B87"/>
    <w:rsid w:val="00442AAB"/>
    <w:rsid w:val="00447460"/>
    <w:rsid w:val="004506CE"/>
    <w:rsid w:val="00455AB4"/>
    <w:rsid w:val="00455FAF"/>
    <w:rsid w:val="004570FB"/>
    <w:rsid w:val="00457B6E"/>
    <w:rsid w:val="004604EE"/>
    <w:rsid w:val="0046093D"/>
    <w:rsid w:val="00460AB6"/>
    <w:rsid w:val="00461A17"/>
    <w:rsid w:val="0046242C"/>
    <w:rsid w:val="00464869"/>
    <w:rsid w:val="0046743A"/>
    <w:rsid w:val="00467889"/>
    <w:rsid w:val="00467E57"/>
    <w:rsid w:val="0047154D"/>
    <w:rsid w:val="004719EC"/>
    <w:rsid w:val="00471D4F"/>
    <w:rsid w:val="004772D8"/>
    <w:rsid w:val="00477EF1"/>
    <w:rsid w:val="004809CA"/>
    <w:rsid w:val="00483B6A"/>
    <w:rsid w:val="00484388"/>
    <w:rsid w:val="00487B19"/>
    <w:rsid w:val="0049043B"/>
    <w:rsid w:val="0049145E"/>
    <w:rsid w:val="004915C6"/>
    <w:rsid w:val="004934AC"/>
    <w:rsid w:val="00496144"/>
    <w:rsid w:val="00496293"/>
    <w:rsid w:val="004A12A3"/>
    <w:rsid w:val="004A34C0"/>
    <w:rsid w:val="004B158C"/>
    <w:rsid w:val="004B396B"/>
    <w:rsid w:val="004B5F25"/>
    <w:rsid w:val="004C0642"/>
    <w:rsid w:val="004C108E"/>
    <w:rsid w:val="004C1B10"/>
    <w:rsid w:val="004C1FEB"/>
    <w:rsid w:val="004C22E3"/>
    <w:rsid w:val="004C4DFD"/>
    <w:rsid w:val="004C631C"/>
    <w:rsid w:val="004D133C"/>
    <w:rsid w:val="004D194B"/>
    <w:rsid w:val="004D1B8A"/>
    <w:rsid w:val="004D320C"/>
    <w:rsid w:val="004D392C"/>
    <w:rsid w:val="004D51C8"/>
    <w:rsid w:val="004D5406"/>
    <w:rsid w:val="004E06E6"/>
    <w:rsid w:val="004E6B28"/>
    <w:rsid w:val="004F038C"/>
    <w:rsid w:val="004F4A5C"/>
    <w:rsid w:val="004F5BFD"/>
    <w:rsid w:val="004F6D38"/>
    <w:rsid w:val="0050015D"/>
    <w:rsid w:val="00501AE8"/>
    <w:rsid w:val="00504854"/>
    <w:rsid w:val="005061E6"/>
    <w:rsid w:val="00510F1E"/>
    <w:rsid w:val="00515CA0"/>
    <w:rsid w:val="00517094"/>
    <w:rsid w:val="00521D47"/>
    <w:rsid w:val="00531582"/>
    <w:rsid w:val="00544D7C"/>
    <w:rsid w:val="00545C28"/>
    <w:rsid w:val="0054628C"/>
    <w:rsid w:val="00546B5B"/>
    <w:rsid w:val="00553211"/>
    <w:rsid w:val="005559D1"/>
    <w:rsid w:val="00562054"/>
    <w:rsid w:val="00567654"/>
    <w:rsid w:val="00572027"/>
    <w:rsid w:val="00573580"/>
    <w:rsid w:val="00581476"/>
    <w:rsid w:val="00582CE7"/>
    <w:rsid w:val="00584615"/>
    <w:rsid w:val="005853D9"/>
    <w:rsid w:val="0058794A"/>
    <w:rsid w:val="00594866"/>
    <w:rsid w:val="00595525"/>
    <w:rsid w:val="005A0ED8"/>
    <w:rsid w:val="005A6862"/>
    <w:rsid w:val="005B1D01"/>
    <w:rsid w:val="005B5EE6"/>
    <w:rsid w:val="005B5F1D"/>
    <w:rsid w:val="005C1554"/>
    <w:rsid w:val="005C3064"/>
    <w:rsid w:val="005D27F2"/>
    <w:rsid w:val="005D342E"/>
    <w:rsid w:val="005D5F79"/>
    <w:rsid w:val="005D65BF"/>
    <w:rsid w:val="005E1F1B"/>
    <w:rsid w:val="005E5EDC"/>
    <w:rsid w:val="005F22D9"/>
    <w:rsid w:val="005F2B29"/>
    <w:rsid w:val="005F46B7"/>
    <w:rsid w:val="006018EF"/>
    <w:rsid w:val="00603786"/>
    <w:rsid w:val="00613A03"/>
    <w:rsid w:val="006153CC"/>
    <w:rsid w:val="0061754A"/>
    <w:rsid w:val="00617CE7"/>
    <w:rsid w:val="00627E5A"/>
    <w:rsid w:val="00635196"/>
    <w:rsid w:val="00650187"/>
    <w:rsid w:val="006541BB"/>
    <w:rsid w:val="0065632D"/>
    <w:rsid w:val="0065671A"/>
    <w:rsid w:val="00661678"/>
    <w:rsid w:val="00664F9B"/>
    <w:rsid w:val="006668FB"/>
    <w:rsid w:val="006676BA"/>
    <w:rsid w:val="006700DD"/>
    <w:rsid w:val="00670154"/>
    <w:rsid w:val="00670E48"/>
    <w:rsid w:val="00672068"/>
    <w:rsid w:val="00674395"/>
    <w:rsid w:val="00676CD8"/>
    <w:rsid w:val="00677B02"/>
    <w:rsid w:val="00680400"/>
    <w:rsid w:val="00680FDA"/>
    <w:rsid w:val="00683D32"/>
    <w:rsid w:val="00686211"/>
    <w:rsid w:val="00687EDD"/>
    <w:rsid w:val="00691D0E"/>
    <w:rsid w:val="00696006"/>
    <w:rsid w:val="006A0239"/>
    <w:rsid w:val="006A13A9"/>
    <w:rsid w:val="006A5C91"/>
    <w:rsid w:val="006A6878"/>
    <w:rsid w:val="006A7898"/>
    <w:rsid w:val="006B0529"/>
    <w:rsid w:val="006B1C32"/>
    <w:rsid w:val="006B444F"/>
    <w:rsid w:val="006B49F6"/>
    <w:rsid w:val="006B57C5"/>
    <w:rsid w:val="006B70FA"/>
    <w:rsid w:val="006C434F"/>
    <w:rsid w:val="006C56F7"/>
    <w:rsid w:val="006C6620"/>
    <w:rsid w:val="006C722A"/>
    <w:rsid w:val="006C78CD"/>
    <w:rsid w:val="006D0AA2"/>
    <w:rsid w:val="006D1D46"/>
    <w:rsid w:val="006D40FF"/>
    <w:rsid w:val="006D52FA"/>
    <w:rsid w:val="006D565A"/>
    <w:rsid w:val="006D72EC"/>
    <w:rsid w:val="006F147F"/>
    <w:rsid w:val="006F4310"/>
    <w:rsid w:val="006F476C"/>
    <w:rsid w:val="00701BA1"/>
    <w:rsid w:val="00702607"/>
    <w:rsid w:val="0070587F"/>
    <w:rsid w:val="00706492"/>
    <w:rsid w:val="007073B0"/>
    <w:rsid w:val="00714996"/>
    <w:rsid w:val="0071559B"/>
    <w:rsid w:val="00716C42"/>
    <w:rsid w:val="00717168"/>
    <w:rsid w:val="00720BB6"/>
    <w:rsid w:val="00724167"/>
    <w:rsid w:val="00724E57"/>
    <w:rsid w:val="007311DD"/>
    <w:rsid w:val="00731B33"/>
    <w:rsid w:val="0073211F"/>
    <w:rsid w:val="0074208E"/>
    <w:rsid w:val="00744C4D"/>
    <w:rsid w:val="00746D8D"/>
    <w:rsid w:val="00750D65"/>
    <w:rsid w:val="007536C8"/>
    <w:rsid w:val="0075428A"/>
    <w:rsid w:val="007542D5"/>
    <w:rsid w:val="0075567E"/>
    <w:rsid w:val="00757DE8"/>
    <w:rsid w:val="00760DA8"/>
    <w:rsid w:val="00763821"/>
    <w:rsid w:val="0076515C"/>
    <w:rsid w:val="00773D18"/>
    <w:rsid w:val="00776DA5"/>
    <w:rsid w:val="007827AB"/>
    <w:rsid w:val="007861D6"/>
    <w:rsid w:val="00791C55"/>
    <w:rsid w:val="00791C63"/>
    <w:rsid w:val="00791D7A"/>
    <w:rsid w:val="007973F5"/>
    <w:rsid w:val="007A0A28"/>
    <w:rsid w:val="007A36E0"/>
    <w:rsid w:val="007A58B5"/>
    <w:rsid w:val="007A6166"/>
    <w:rsid w:val="007B0A13"/>
    <w:rsid w:val="007B0CE7"/>
    <w:rsid w:val="007B54B2"/>
    <w:rsid w:val="007B6F40"/>
    <w:rsid w:val="007C1012"/>
    <w:rsid w:val="007C12DC"/>
    <w:rsid w:val="007C66A0"/>
    <w:rsid w:val="007D021F"/>
    <w:rsid w:val="007D2A8C"/>
    <w:rsid w:val="007D5BED"/>
    <w:rsid w:val="007E03FF"/>
    <w:rsid w:val="007E1B22"/>
    <w:rsid w:val="007E1DD8"/>
    <w:rsid w:val="007E3C2A"/>
    <w:rsid w:val="007E41B6"/>
    <w:rsid w:val="007E42BF"/>
    <w:rsid w:val="007E508B"/>
    <w:rsid w:val="007E535E"/>
    <w:rsid w:val="007E7283"/>
    <w:rsid w:val="007F05EF"/>
    <w:rsid w:val="007F274D"/>
    <w:rsid w:val="007F78C3"/>
    <w:rsid w:val="00800BA3"/>
    <w:rsid w:val="008027F5"/>
    <w:rsid w:val="00806593"/>
    <w:rsid w:val="00814AAB"/>
    <w:rsid w:val="00815825"/>
    <w:rsid w:val="0082429E"/>
    <w:rsid w:val="008279AB"/>
    <w:rsid w:val="008324EE"/>
    <w:rsid w:val="008332EE"/>
    <w:rsid w:val="00835423"/>
    <w:rsid w:val="00840973"/>
    <w:rsid w:val="00840CAE"/>
    <w:rsid w:val="00843BD7"/>
    <w:rsid w:val="00845152"/>
    <w:rsid w:val="008477B6"/>
    <w:rsid w:val="008477C2"/>
    <w:rsid w:val="00851B0C"/>
    <w:rsid w:val="008544E8"/>
    <w:rsid w:val="008552C3"/>
    <w:rsid w:val="0085676D"/>
    <w:rsid w:val="008627B4"/>
    <w:rsid w:val="00867534"/>
    <w:rsid w:val="00870E21"/>
    <w:rsid w:val="00871D90"/>
    <w:rsid w:val="00874382"/>
    <w:rsid w:val="00875DC6"/>
    <w:rsid w:val="00876D35"/>
    <w:rsid w:val="00876F15"/>
    <w:rsid w:val="008775AB"/>
    <w:rsid w:val="00877EB9"/>
    <w:rsid w:val="00885D49"/>
    <w:rsid w:val="00886D21"/>
    <w:rsid w:val="00890E07"/>
    <w:rsid w:val="00893056"/>
    <w:rsid w:val="00893A3F"/>
    <w:rsid w:val="00895340"/>
    <w:rsid w:val="00895846"/>
    <w:rsid w:val="00896B4C"/>
    <w:rsid w:val="00896CD2"/>
    <w:rsid w:val="008A4D0A"/>
    <w:rsid w:val="008B0FB3"/>
    <w:rsid w:val="008B14E8"/>
    <w:rsid w:val="008B23BB"/>
    <w:rsid w:val="008B3E26"/>
    <w:rsid w:val="008B50EF"/>
    <w:rsid w:val="008B5E3F"/>
    <w:rsid w:val="008C2C49"/>
    <w:rsid w:val="008C3866"/>
    <w:rsid w:val="008C51A2"/>
    <w:rsid w:val="008C51CD"/>
    <w:rsid w:val="008C5DB6"/>
    <w:rsid w:val="008C6337"/>
    <w:rsid w:val="008C6C04"/>
    <w:rsid w:val="008D073F"/>
    <w:rsid w:val="008D1042"/>
    <w:rsid w:val="008D6D37"/>
    <w:rsid w:val="008E0343"/>
    <w:rsid w:val="008E06CE"/>
    <w:rsid w:val="008E5A9C"/>
    <w:rsid w:val="008E6683"/>
    <w:rsid w:val="008E7942"/>
    <w:rsid w:val="008F06C4"/>
    <w:rsid w:val="008F1951"/>
    <w:rsid w:val="008F2444"/>
    <w:rsid w:val="008F2917"/>
    <w:rsid w:val="008F62F7"/>
    <w:rsid w:val="008F7D3F"/>
    <w:rsid w:val="0090341D"/>
    <w:rsid w:val="00906DC0"/>
    <w:rsid w:val="00907C53"/>
    <w:rsid w:val="00913132"/>
    <w:rsid w:val="009144A1"/>
    <w:rsid w:val="00921A2C"/>
    <w:rsid w:val="009253DC"/>
    <w:rsid w:val="00925E1F"/>
    <w:rsid w:val="009276C7"/>
    <w:rsid w:val="009353D3"/>
    <w:rsid w:val="0094077A"/>
    <w:rsid w:val="00940B12"/>
    <w:rsid w:val="009418DC"/>
    <w:rsid w:val="00942048"/>
    <w:rsid w:val="009453D7"/>
    <w:rsid w:val="009547E1"/>
    <w:rsid w:val="009558F5"/>
    <w:rsid w:val="00956764"/>
    <w:rsid w:val="00960B0B"/>
    <w:rsid w:val="00967BC4"/>
    <w:rsid w:val="00973B34"/>
    <w:rsid w:val="00973BEA"/>
    <w:rsid w:val="00975DDD"/>
    <w:rsid w:val="00975F94"/>
    <w:rsid w:val="00977BC9"/>
    <w:rsid w:val="00980A7C"/>
    <w:rsid w:val="00982FAA"/>
    <w:rsid w:val="009830A6"/>
    <w:rsid w:val="0098335D"/>
    <w:rsid w:val="009853BD"/>
    <w:rsid w:val="00986869"/>
    <w:rsid w:val="00993968"/>
    <w:rsid w:val="00996145"/>
    <w:rsid w:val="009A0E7B"/>
    <w:rsid w:val="009A1640"/>
    <w:rsid w:val="009B53E2"/>
    <w:rsid w:val="009B54C2"/>
    <w:rsid w:val="009C03F1"/>
    <w:rsid w:val="009C1B00"/>
    <w:rsid w:val="009C48A4"/>
    <w:rsid w:val="009D5E46"/>
    <w:rsid w:val="009F0350"/>
    <w:rsid w:val="009F0786"/>
    <w:rsid w:val="009F0818"/>
    <w:rsid w:val="009F2296"/>
    <w:rsid w:val="00A037AE"/>
    <w:rsid w:val="00A03FD6"/>
    <w:rsid w:val="00A060F2"/>
    <w:rsid w:val="00A120C8"/>
    <w:rsid w:val="00A12260"/>
    <w:rsid w:val="00A13A2F"/>
    <w:rsid w:val="00A14DC0"/>
    <w:rsid w:val="00A166D2"/>
    <w:rsid w:val="00A17629"/>
    <w:rsid w:val="00A234DD"/>
    <w:rsid w:val="00A23CF2"/>
    <w:rsid w:val="00A24C54"/>
    <w:rsid w:val="00A26DF7"/>
    <w:rsid w:val="00A33032"/>
    <w:rsid w:val="00A351FE"/>
    <w:rsid w:val="00A36941"/>
    <w:rsid w:val="00A3790F"/>
    <w:rsid w:val="00A41407"/>
    <w:rsid w:val="00A42579"/>
    <w:rsid w:val="00A42B4E"/>
    <w:rsid w:val="00A43DFA"/>
    <w:rsid w:val="00A52D59"/>
    <w:rsid w:val="00A55EEF"/>
    <w:rsid w:val="00A56E0E"/>
    <w:rsid w:val="00A57EA3"/>
    <w:rsid w:val="00A60125"/>
    <w:rsid w:val="00A66E13"/>
    <w:rsid w:val="00A66F6B"/>
    <w:rsid w:val="00A71EE0"/>
    <w:rsid w:val="00A72AE5"/>
    <w:rsid w:val="00A744CD"/>
    <w:rsid w:val="00A75C7C"/>
    <w:rsid w:val="00A81275"/>
    <w:rsid w:val="00A81514"/>
    <w:rsid w:val="00A816F0"/>
    <w:rsid w:val="00A838ED"/>
    <w:rsid w:val="00A84A7D"/>
    <w:rsid w:val="00A873A5"/>
    <w:rsid w:val="00A877EE"/>
    <w:rsid w:val="00A9621F"/>
    <w:rsid w:val="00A97B68"/>
    <w:rsid w:val="00AA1FB7"/>
    <w:rsid w:val="00AA26E4"/>
    <w:rsid w:val="00AA2A1E"/>
    <w:rsid w:val="00AA60CC"/>
    <w:rsid w:val="00AB1F37"/>
    <w:rsid w:val="00AC06EC"/>
    <w:rsid w:val="00AC11BD"/>
    <w:rsid w:val="00AC4598"/>
    <w:rsid w:val="00AC7935"/>
    <w:rsid w:val="00AD3361"/>
    <w:rsid w:val="00AD4E1D"/>
    <w:rsid w:val="00AD6672"/>
    <w:rsid w:val="00AD6842"/>
    <w:rsid w:val="00AD7F4C"/>
    <w:rsid w:val="00AE2429"/>
    <w:rsid w:val="00AE48DC"/>
    <w:rsid w:val="00AE48F1"/>
    <w:rsid w:val="00AE57EE"/>
    <w:rsid w:val="00AE6C40"/>
    <w:rsid w:val="00AF58DA"/>
    <w:rsid w:val="00AF5FD7"/>
    <w:rsid w:val="00B07C63"/>
    <w:rsid w:val="00B10FCD"/>
    <w:rsid w:val="00B11765"/>
    <w:rsid w:val="00B126B7"/>
    <w:rsid w:val="00B15022"/>
    <w:rsid w:val="00B17B23"/>
    <w:rsid w:val="00B21B78"/>
    <w:rsid w:val="00B30CDB"/>
    <w:rsid w:val="00B348DF"/>
    <w:rsid w:val="00B3738C"/>
    <w:rsid w:val="00B4589B"/>
    <w:rsid w:val="00B46135"/>
    <w:rsid w:val="00B46817"/>
    <w:rsid w:val="00B5605B"/>
    <w:rsid w:val="00B56494"/>
    <w:rsid w:val="00B621CC"/>
    <w:rsid w:val="00B67176"/>
    <w:rsid w:val="00B702AE"/>
    <w:rsid w:val="00B76C96"/>
    <w:rsid w:val="00B8004D"/>
    <w:rsid w:val="00B81AA5"/>
    <w:rsid w:val="00B83061"/>
    <w:rsid w:val="00B83213"/>
    <w:rsid w:val="00B84FA9"/>
    <w:rsid w:val="00B85382"/>
    <w:rsid w:val="00B857D0"/>
    <w:rsid w:val="00B85AC8"/>
    <w:rsid w:val="00B87764"/>
    <w:rsid w:val="00B91B9C"/>
    <w:rsid w:val="00B941BB"/>
    <w:rsid w:val="00B972DE"/>
    <w:rsid w:val="00BA3935"/>
    <w:rsid w:val="00BA5946"/>
    <w:rsid w:val="00BB3C70"/>
    <w:rsid w:val="00BB57EC"/>
    <w:rsid w:val="00BB755A"/>
    <w:rsid w:val="00BC187B"/>
    <w:rsid w:val="00BC2004"/>
    <w:rsid w:val="00BC2D18"/>
    <w:rsid w:val="00BC7B67"/>
    <w:rsid w:val="00BD17B1"/>
    <w:rsid w:val="00BD1A25"/>
    <w:rsid w:val="00BD2E15"/>
    <w:rsid w:val="00BD3C72"/>
    <w:rsid w:val="00BD3CBF"/>
    <w:rsid w:val="00BD6230"/>
    <w:rsid w:val="00BD7374"/>
    <w:rsid w:val="00BD7DBD"/>
    <w:rsid w:val="00BD7F06"/>
    <w:rsid w:val="00BE1908"/>
    <w:rsid w:val="00BE255A"/>
    <w:rsid w:val="00BE5E16"/>
    <w:rsid w:val="00BE7388"/>
    <w:rsid w:val="00BF18B5"/>
    <w:rsid w:val="00BF1C68"/>
    <w:rsid w:val="00BF21EF"/>
    <w:rsid w:val="00BF429A"/>
    <w:rsid w:val="00BF68C9"/>
    <w:rsid w:val="00C04D80"/>
    <w:rsid w:val="00C06309"/>
    <w:rsid w:val="00C1130E"/>
    <w:rsid w:val="00C11443"/>
    <w:rsid w:val="00C1632D"/>
    <w:rsid w:val="00C178FF"/>
    <w:rsid w:val="00C21376"/>
    <w:rsid w:val="00C2275E"/>
    <w:rsid w:val="00C2451C"/>
    <w:rsid w:val="00C24549"/>
    <w:rsid w:val="00C31BEC"/>
    <w:rsid w:val="00C41875"/>
    <w:rsid w:val="00C41CC7"/>
    <w:rsid w:val="00C41D43"/>
    <w:rsid w:val="00C45395"/>
    <w:rsid w:val="00C45B7D"/>
    <w:rsid w:val="00C46164"/>
    <w:rsid w:val="00C46986"/>
    <w:rsid w:val="00C50FAB"/>
    <w:rsid w:val="00C5718F"/>
    <w:rsid w:val="00C60211"/>
    <w:rsid w:val="00C60E19"/>
    <w:rsid w:val="00C63BC7"/>
    <w:rsid w:val="00C66A6E"/>
    <w:rsid w:val="00C70537"/>
    <w:rsid w:val="00C710A4"/>
    <w:rsid w:val="00C74570"/>
    <w:rsid w:val="00C75CC8"/>
    <w:rsid w:val="00C82FA6"/>
    <w:rsid w:val="00C8396A"/>
    <w:rsid w:val="00C84A99"/>
    <w:rsid w:val="00C8573B"/>
    <w:rsid w:val="00C87012"/>
    <w:rsid w:val="00C91E80"/>
    <w:rsid w:val="00C92B8A"/>
    <w:rsid w:val="00C937F3"/>
    <w:rsid w:val="00C93FC2"/>
    <w:rsid w:val="00CA0B60"/>
    <w:rsid w:val="00CA24FB"/>
    <w:rsid w:val="00CA3AB6"/>
    <w:rsid w:val="00CA3CD8"/>
    <w:rsid w:val="00CA4230"/>
    <w:rsid w:val="00CB1CA0"/>
    <w:rsid w:val="00CB29A2"/>
    <w:rsid w:val="00CB2D9C"/>
    <w:rsid w:val="00CB68CF"/>
    <w:rsid w:val="00CB6F51"/>
    <w:rsid w:val="00CC63A0"/>
    <w:rsid w:val="00CC76F7"/>
    <w:rsid w:val="00CD170F"/>
    <w:rsid w:val="00CD25DB"/>
    <w:rsid w:val="00CD3138"/>
    <w:rsid w:val="00CD7682"/>
    <w:rsid w:val="00CD7DBD"/>
    <w:rsid w:val="00CE3147"/>
    <w:rsid w:val="00CE5A3C"/>
    <w:rsid w:val="00CE6998"/>
    <w:rsid w:val="00CF1907"/>
    <w:rsid w:val="00CF356A"/>
    <w:rsid w:val="00CF65A8"/>
    <w:rsid w:val="00CF795E"/>
    <w:rsid w:val="00D0676A"/>
    <w:rsid w:val="00D07649"/>
    <w:rsid w:val="00D1008F"/>
    <w:rsid w:val="00D12728"/>
    <w:rsid w:val="00D12B44"/>
    <w:rsid w:val="00D1382E"/>
    <w:rsid w:val="00D157C6"/>
    <w:rsid w:val="00D16888"/>
    <w:rsid w:val="00D209C1"/>
    <w:rsid w:val="00D23B6F"/>
    <w:rsid w:val="00D2469C"/>
    <w:rsid w:val="00D27996"/>
    <w:rsid w:val="00D27FFE"/>
    <w:rsid w:val="00D30C51"/>
    <w:rsid w:val="00D3357A"/>
    <w:rsid w:val="00D40041"/>
    <w:rsid w:val="00D4517F"/>
    <w:rsid w:val="00D45A49"/>
    <w:rsid w:val="00D46137"/>
    <w:rsid w:val="00D46176"/>
    <w:rsid w:val="00D46E19"/>
    <w:rsid w:val="00D51ADD"/>
    <w:rsid w:val="00D55CB0"/>
    <w:rsid w:val="00D566F4"/>
    <w:rsid w:val="00D56C0A"/>
    <w:rsid w:val="00D6712F"/>
    <w:rsid w:val="00D67BF4"/>
    <w:rsid w:val="00D736A8"/>
    <w:rsid w:val="00D740E8"/>
    <w:rsid w:val="00D80A22"/>
    <w:rsid w:val="00D86E09"/>
    <w:rsid w:val="00D90C23"/>
    <w:rsid w:val="00D91384"/>
    <w:rsid w:val="00D913A6"/>
    <w:rsid w:val="00D93EFF"/>
    <w:rsid w:val="00D95619"/>
    <w:rsid w:val="00DA43D4"/>
    <w:rsid w:val="00DA4936"/>
    <w:rsid w:val="00DA64AD"/>
    <w:rsid w:val="00DB214E"/>
    <w:rsid w:val="00DB2B7B"/>
    <w:rsid w:val="00DB35BB"/>
    <w:rsid w:val="00DB4287"/>
    <w:rsid w:val="00DB51B3"/>
    <w:rsid w:val="00DB715B"/>
    <w:rsid w:val="00DB71D5"/>
    <w:rsid w:val="00DC48DF"/>
    <w:rsid w:val="00DC71D3"/>
    <w:rsid w:val="00DD08E3"/>
    <w:rsid w:val="00DD22BA"/>
    <w:rsid w:val="00DE08EB"/>
    <w:rsid w:val="00DE0E06"/>
    <w:rsid w:val="00DE17D6"/>
    <w:rsid w:val="00DE4D98"/>
    <w:rsid w:val="00DF44A4"/>
    <w:rsid w:val="00DF4744"/>
    <w:rsid w:val="00DF4EB1"/>
    <w:rsid w:val="00DF5268"/>
    <w:rsid w:val="00E02316"/>
    <w:rsid w:val="00E06C54"/>
    <w:rsid w:val="00E07879"/>
    <w:rsid w:val="00E13DD1"/>
    <w:rsid w:val="00E1460E"/>
    <w:rsid w:val="00E20DAF"/>
    <w:rsid w:val="00E23B39"/>
    <w:rsid w:val="00E26B88"/>
    <w:rsid w:val="00E31C28"/>
    <w:rsid w:val="00E3218A"/>
    <w:rsid w:val="00E43E4B"/>
    <w:rsid w:val="00E4522B"/>
    <w:rsid w:val="00E4572F"/>
    <w:rsid w:val="00E50C79"/>
    <w:rsid w:val="00E522DD"/>
    <w:rsid w:val="00E55087"/>
    <w:rsid w:val="00E558EA"/>
    <w:rsid w:val="00E56D50"/>
    <w:rsid w:val="00E62D9D"/>
    <w:rsid w:val="00E64221"/>
    <w:rsid w:val="00E65C00"/>
    <w:rsid w:val="00E66304"/>
    <w:rsid w:val="00E66347"/>
    <w:rsid w:val="00E6640B"/>
    <w:rsid w:val="00E669EC"/>
    <w:rsid w:val="00E675F5"/>
    <w:rsid w:val="00E67AA9"/>
    <w:rsid w:val="00E70DC9"/>
    <w:rsid w:val="00E71D35"/>
    <w:rsid w:val="00E743EC"/>
    <w:rsid w:val="00E74B03"/>
    <w:rsid w:val="00E83B6D"/>
    <w:rsid w:val="00E86953"/>
    <w:rsid w:val="00E91178"/>
    <w:rsid w:val="00E9360F"/>
    <w:rsid w:val="00E93D8F"/>
    <w:rsid w:val="00E944DC"/>
    <w:rsid w:val="00E97AEC"/>
    <w:rsid w:val="00EA020D"/>
    <w:rsid w:val="00EA2BAE"/>
    <w:rsid w:val="00EB2E97"/>
    <w:rsid w:val="00EB3206"/>
    <w:rsid w:val="00EB5F3D"/>
    <w:rsid w:val="00EB7914"/>
    <w:rsid w:val="00EC15A4"/>
    <w:rsid w:val="00EC1D8E"/>
    <w:rsid w:val="00EC4545"/>
    <w:rsid w:val="00EC66D6"/>
    <w:rsid w:val="00EC72D3"/>
    <w:rsid w:val="00ED0194"/>
    <w:rsid w:val="00ED0810"/>
    <w:rsid w:val="00ED3E09"/>
    <w:rsid w:val="00ED4191"/>
    <w:rsid w:val="00ED4925"/>
    <w:rsid w:val="00ED65F1"/>
    <w:rsid w:val="00ED781A"/>
    <w:rsid w:val="00EE0A71"/>
    <w:rsid w:val="00EE36EC"/>
    <w:rsid w:val="00EE76FA"/>
    <w:rsid w:val="00EF001C"/>
    <w:rsid w:val="00EF6912"/>
    <w:rsid w:val="00EF7F9E"/>
    <w:rsid w:val="00F05A52"/>
    <w:rsid w:val="00F0781F"/>
    <w:rsid w:val="00F12372"/>
    <w:rsid w:val="00F138AA"/>
    <w:rsid w:val="00F20810"/>
    <w:rsid w:val="00F21C4A"/>
    <w:rsid w:val="00F23E21"/>
    <w:rsid w:val="00F27F0E"/>
    <w:rsid w:val="00F30CA7"/>
    <w:rsid w:val="00F34A1F"/>
    <w:rsid w:val="00F35252"/>
    <w:rsid w:val="00F35F6C"/>
    <w:rsid w:val="00F3794D"/>
    <w:rsid w:val="00F40184"/>
    <w:rsid w:val="00F4146E"/>
    <w:rsid w:val="00F418D1"/>
    <w:rsid w:val="00F418D5"/>
    <w:rsid w:val="00F45F47"/>
    <w:rsid w:val="00F46EB3"/>
    <w:rsid w:val="00F47DB4"/>
    <w:rsid w:val="00F47E93"/>
    <w:rsid w:val="00F5349C"/>
    <w:rsid w:val="00F53877"/>
    <w:rsid w:val="00F66530"/>
    <w:rsid w:val="00F702BD"/>
    <w:rsid w:val="00F7063F"/>
    <w:rsid w:val="00F73243"/>
    <w:rsid w:val="00F80A4C"/>
    <w:rsid w:val="00F80EA8"/>
    <w:rsid w:val="00F863D9"/>
    <w:rsid w:val="00F87FEF"/>
    <w:rsid w:val="00F973A8"/>
    <w:rsid w:val="00FA0DEB"/>
    <w:rsid w:val="00FA24C9"/>
    <w:rsid w:val="00FB1076"/>
    <w:rsid w:val="00FB367C"/>
    <w:rsid w:val="00FB5B26"/>
    <w:rsid w:val="00FB63AE"/>
    <w:rsid w:val="00FB713A"/>
    <w:rsid w:val="00FB77F4"/>
    <w:rsid w:val="00FB7CB7"/>
    <w:rsid w:val="00FC0476"/>
    <w:rsid w:val="00FC1816"/>
    <w:rsid w:val="00FC19E0"/>
    <w:rsid w:val="00FC1AED"/>
    <w:rsid w:val="00FC44D1"/>
    <w:rsid w:val="00FD05D3"/>
    <w:rsid w:val="00FD1D2B"/>
    <w:rsid w:val="00FE3FFC"/>
    <w:rsid w:val="00FF017A"/>
    <w:rsid w:val="00FF1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0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D02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vodnij_transport/" TargetMode="External"/><Relationship Id="rId13" Type="http://schemas.openxmlformats.org/officeDocument/2006/relationships/hyperlink" Target="http://pandia.ru/text/category/byudzhetnie_uchrezhdeniya/" TargetMode="External"/><Relationship Id="rId18" Type="http://schemas.openxmlformats.org/officeDocument/2006/relationships/hyperlink" Target="http://pandia.ru/text/category/organi_mestnogo_samoupravleniya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pandia.ru/text/category/tcelevie_programmi/" TargetMode="External"/><Relationship Id="rId7" Type="http://schemas.openxmlformats.org/officeDocument/2006/relationships/hyperlink" Target="http://pandia.ru/text/category/munitcipalmznie_obrazovaniya/" TargetMode="External"/><Relationship Id="rId12" Type="http://schemas.openxmlformats.org/officeDocument/2006/relationships/hyperlink" Target="http://pandia.ru/text/category/operativnoe_upravlenie/" TargetMode="External"/><Relationship Id="rId17" Type="http://schemas.openxmlformats.org/officeDocument/2006/relationships/hyperlink" Target="http://pandia.ru/text/category/oplata_trud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andia.ru/text/category/finansovo_hazyajstvennaya_deyatelmznostmz/" TargetMode="External"/><Relationship Id="rId20" Type="http://schemas.openxmlformats.org/officeDocument/2006/relationships/hyperlink" Target="http://pandia.ru/text/category/analiticheskij_uchet/" TargetMode="External"/><Relationship Id="rId1" Type="http://schemas.openxmlformats.org/officeDocument/2006/relationships/styles" Target="styles.xml"/><Relationship Id="rId6" Type="http://schemas.openxmlformats.org/officeDocument/2006/relationships/hyperlink" Target="http://pandia.ru/text/category/vipolnenie_rabot/" TargetMode="External"/><Relationship Id="rId11" Type="http://schemas.openxmlformats.org/officeDocument/2006/relationships/hyperlink" Target="http://pandia.ru/text/category/russkij_yazik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pandia.ru/text/category/gosudarstvennie_predpriyatiya/" TargetMode="External"/><Relationship Id="rId15" Type="http://schemas.openxmlformats.org/officeDocument/2006/relationships/hyperlink" Target="http://pandia.ru/text/category/organi_upravleniya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pandia.ru/text/category/vidi_deyatelmznosti/" TargetMode="External"/><Relationship Id="rId19" Type="http://schemas.openxmlformats.org/officeDocument/2006/relationships/hyperlink" Target="http://pandia.ru/text/category/byudzhetnaya_klassifikatciya/" TargetMode="External"/><Relationship Id="rId4" Type="http://schemas.openxmlformats.org/officeDocument/2006/relationships/hyperlink" Target="http://pandia.ru/text/category/unitarnie_predpriyatiya/" TargetMode="External"/><Relationship Id="rId9" Type="http://schemas.openxmlformats.org/officeDocument/2006/relationships/hyperlink" Target="http://pandia.ru/text/category/gosudarstvennaya_tcena/" TargetMode="External"/><Relationship Id="rId14" Type="http://schemas.openxmlformats.org/officeDocument/2006/relationships/hyperlink" Target="http://pandia.ru/text/category/dogovora_arendi/" TargetMode="External"/><Relationship Id="rId22" Type="http://schemas.openxmlformats.org/officeDocument/2006/relationships/hyperlink" Target="http://pandia.ru/text/category/buhgalterskij_uch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1486</Words>
  <Characters>8472</Characters>
  <Application>Microsoft Office Word</Application>
  <DocSecurity>0</DocSecurity>
  <Lines>70</Lines>
  <Paragraphs>19</Paragraphs>
  <ScaleCrop>false</ScaleCrop>
  <Company>Microsoft</Company>
  <LinksUpToDate>false</LinksUpToDate>
  <CharactersWithSpaces>9939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2017-12-08T11:55:00Z</dcterms:created>
  <dcterms:modified xsi:type="dcterms:W3CDTF">2017-12-08T11:56:00Z</dcterms:modified>
</cp:coreProperties>
</file>